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0"/>
      </w:pPr>
      <w:r>
        <w:t>窗体顶端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Style w:val="6"/>
          <w:rFonts w:hint="eastAsia" w:ascii="宋体" w:hAnsi="宋体" w:eastAsia="宋体" w:cs="宋体"/>
          <w:b/>
          <w:i w:val="0"/>
          <w:sz w:val="48"/>
          <w:szCs w:val="48"/>
          <w:bdr w:val="none" w:color="auto" w:sz="0" w:space="0"/>
          <w:shd w:val="clear" w:fill="EAF2FB"/>
          <w:lang w:val="en-US" w:eastAsia="zh-CN" w:bidi="ar"/>
        </w:rPr>
        <w:t>广州大学报考点网上确认流程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>（如果有出入，以教育部网上确认要求为准）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 w:firstLine="720"/>
        <w:jc w:val="left"/>
        <w:rPr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考生可以在</w:t>
      </w:r>
      <w:r>
        <w:rPr>
          <w:rFonts w:asciiTheme="minorHAnsi" w:hAnsiTheme="minorHAnsi" w:eastAsiaTheme="minorEastAsia" w:cstheme="minorBidi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11</w:t>
      </w:r>
      <w:r>
        <w:rPr>
          <w:rFonts w:hint="eastAsia" w:ascii="宋体" w:hAnsi="宋体" w:eastAsia="宋体" w:cs="宋体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月</w:t>
      </w:r>
      <w:r>
        <w:rPr>
          <w:rFonts w:asciiTheme="minorHAnsi" w:hAnsiTheme="minorHAnsi" w:eastAsiaTheme="minorEastAsia" w:cstheme="minorBidi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6</w:t>
      </w:r>
      <w:r>
        <w:rPr>
          <w:rFonts w:hint="eastAsia" w:ascii="宋体" w:hAnsi="宋体" w:eastAsia="宋体" w:cs="宋体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日零点至</w:t>
      </w:r>
      <w:r>
        <w:rPr>
          <w:rFonts w:asciiTheme="minorHAnsi" w:hAnsiTheme="minorHAnsi" w:eastAsiaTheme="minorEastAsia" w:cstheme="minorBidi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11</w:t>
      </w:r>
      <w:r>
        <w:rPr>
          <w:rFonts w:hint="eastAsia" w:ascii="宋体" w:hAnsi="宋体" w:eastAsia="宋体" w:cs="宋体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月</w:t>
      </w:r>
      <w:r>
        <w:rPr>
          <w:rFonts w:asciiTheme="minorHAnsi" w:hAnsiTheme="minorHAnsi" w:eastAsiaTheme="minorEastAsia" w:cstheme="minorBidi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9</w:t>
      </w:r>
      <w:r>
        <w:rPr>
          <w:rFonts w:hint="eastAsia" w:ascii="宋体" w:hAnsi="宋体" w:eastAsia="宋体" w:cs="宋体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日</w:t>
      </w:r>
      <w:r>
        <w:rPr>
          <w:rFonts w:asciiTheme="minorHAnsi" w:hAnsiTheme="minorHAnsi" w:eastAsiaTheme="minorEastAsia" w:cstheme="minorBidi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16:00</w:t>
      </w:r>
      <w:r>
        <w:rPr>
          <w:rFonts w:hint="eastAsia" w:ascii="宋体" w:hAnsi="宋体" w:eastAsia="宋体" w:cs="宋体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期间上传网上确认资料并等待审核，网上确认和现场确认地点审核资料时间</w:t>
      </w:r>
      <w:r>
        <w:rPr>
          <w:rFonts w:asciiTheme="minorHAnsi" w:hAnsiTheme="minorHAnsi" w:eastAsiaTheme="minorEastAsia" w:cstheme="minorBidi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11</w:t>
      </w:r>
      <w:r>
        <w:rPr>
          <w:rFonts w:hint="eastAsia" w:ascii="宋体" w:hAnsi="宋体" w:eastAsia="宋体" w:cs="宋体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月</w:t>
      </w:r>
      <w:r>
        <w:rPr>
          <w:rFonts w:asciiTheme="minorHAnsi" w:hAnsiTheme="minorHAnsi" w:eastAsiaTheme="minorEastAsia" w:cstheme="minorBidi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6</w:t>
      </w:r>
      <w:r>
        <w:rPr>
          <w:rFonts w:hint="eastAsia" w:ascii="宋体" w:hAnsi="宋体" w:eastAsia="宋体" w:cs="宋体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日至</w:t>
      </w:r>
      <w:r>
        <w:rPr>
          <w:rFonts w:asciiTheme="minorHAnsi" w:hAnsiTheme="minorHAnsi" w:eastAsiaTheme="minorEastAsia" w:cstheme="minorBidi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9</w:t>
      </w:r>
      <w:r>
        <w:rPr>
          <w:rFonts w:hint="eastAsia" w:ascii="宋体" w:hAnsi="宋体" w:eastAsia="宋体" w:cs="宋体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日</w:t>
      </w:r>
      <w:r>
        <w:rPr>
          <w:rFonts w:asciiTheme="minorHAnsi" w:hAnsiTheme="minorHAnsi" w:eastAsiaTheme="minorEastAsia" w:cstheme="minorBidi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9:00</w:t>
      </w:r>
      <w:r>
        <w:rPr>
          <w:rFonts w:hint="eastAsia" w:ascii="宋体" w:hAnsi="宋体" w:eastAsia="宋体" w:cs="宋体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—</w:t>
      </w:r>
      <w:r>
        <w:rPr>
          <w:rFonts w:asciiTheme="minorHAnsi" w:hAnsiTheme="minorHAnsi" w:eastAsiaTheme="minorEastAsia" w:cstheme="minorBidi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16:00</w:t>
      </w:r>
      <w:r>
        <w:rPr>
          <w:rFonts w:hint="eastAsia" w:ascii="宋体" w:hAnsi="宋体" w:eastAsia="宋体" w:cs="宋体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，截止时间为</w:t>
      </w:r>
      <w:r>
        <w:rPr>
          <w:rFonts w:asciiTheme="minorHAnsi" w:hAnsiTheme="minorHAnsi" w:eastAsiaTheme="minorEastAsia" w:cstheme="minorBidi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11</w:t>
      </w:r>
      <w:r>
        <w:rPr>
          <w:rFonts w:hint="eastAsia" w:ascii="宋体" w:hAnsi="宋体" w:eastAsia="宋体" w:cs="宋体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月</w:t>
      </w:r>
      <w:r>
        <w:rPr>
          <w:rFonts w:asciiTheme="minorHAnsi" w:hAnsiTheme="minorHAnsi" w:eastAsiaTheme="minorEastAsia" w:cstheme="minorBidi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9</w:t>
      </w:r>
      <w:r>
        <w:rPr>
          <w:rFonts w:hint="eastAsia" w:ascii="宋体" w:hAnsi="宋体" w:eastAsia="宋体" w:cs="宋体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日</w:t>
      </w:r>
      <w:r>
        <w:rPr>
          <w:rFonts w:asciiTheme="minorHAnsi" w:hAnsiTheme="minorHAnsi" w:eastAsiaTheme="minorEastAsia" w:cstheme="minorBidi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16:00</w:t>
      </w:r>
      <w:r>
        <w:rPr>
          <w:rFonts w:hint="eastAsia" w:ascii="宋体" w:hAnsi="宋体" w:eastAsia="宋体" w:cs="宋体"/>
          <w:kern w:val="0"/>
          <w:sz w:val="36"/>
          <w:szCs w:val="36"/>
          <w:bdr w:val="none" w:color="auto" w:sz="0" w:space="0"/>
          <w:shd w:val="clear" w:fill="EAF2FB"/>
          <w:lang w:val="en-US" w:eastAsia="zh-CN" w:bidi="ar"/>
        </w:rPr>
        <w:t>，逾期不再确认。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 w:firstLine="720"/>
        <w:jc w:val="left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left"/>
        <w:rPr>
          <w:sz w:val="24"/>
          <w:szCs w:val="24"/>
        </w:rPr>
      </w:pPr>
      <w:r>
        <w:rPr>
          <w:rFonts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1.</w:t>
      </w: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 xml:space="preserve">请登录网址（ </w:t>
      </w: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190500" cy="142875"/>
            <wp:effectExtent l="0" t="0" r="0" b="9525"/>
            <wp:docPr id="1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https://yz.chsi.com.cn/wsqr/stu），或扫描二维码进入网上确认系统界面：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 xml:space="preserve">      </w:t>
      </w: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drawing>
          <wp:inline distT="0" distB="0" distL="114300" distR="114300">
            <wp:extent cx="1828800" cy="1828800"/>
            <wp:effectExtent l="0" t="0" r="0" b="0"/>
            <wp:docPr id="17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 w:firstLine="210"/>
        <w:jc w:val="center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 xml:space="preserve">      </w:t>
      </w: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drawing>
          <wp:inline distT="0" distB="0" distL="114300" distR="114300">
            <wp:extent cx="2800350" cy="4019550"/>
            <wp:effectExtent l="0" t="0" r="0" b="0"/>
            <wp:docPr id="1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 w:firstLine="62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注意：请一定要留意“报考点要求的图片材料”和“确认结束的时间”，</w:t>
      </w:r>
      <w:r>
        <w:rPr>
          <w:rStyle w:val="6"/>
          <w:rFonts w:hint="eastAsia" w:ascii="仿宋" w:hAnsi="仿宋" w:eastAsia="仿宋" w:cs="仿宋"/>
          <w:b/>
          <w:i w:val="0"/>
          <w:color w:val="333333"/>
          <w:sz w:val="31"/>
          <w:szCs w:val="31"/>
          <w:bdr w:val="none" w:color="auto" w:sz="0" w:space="0"/>
          <w:shd w:val="clear" w:fill="FFFFFF"/>
          <w:lang w:val="en-US" w:eastAsia="zh-CN" w:bidi="ar"/>
        </w:rPr>
        <w:t>先准备好相应的材料照片，</w:t>
      </w: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然后点击“开始网上确认”进行下一步操作，在规定的时间内完成所有确认工作。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 w:firstLine="620"/>
        <w:jc w:val="left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2.阅读“报考点公告”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 xml:space="preserve">      </w:t>
      </w: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drawing>
          <wp:inline distT="0" distB="0" distL="114300" distR="114300">
            <wp:extent cx="3609975" cy="6143625"/>
            <wp:effectExtent l="0" t="0" r="9525" b="9525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614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 w:firstLine="62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务必仔细阅读网报公告和考点公告，因未按公告要求，错选报考点、错报招生单位的考生、网报信息无效等，不再补报。确认后点击“我已经阅读完毕”。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 w:firstLine="620"/>
        <w:jc w:val="left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3.签署考生诚信考试承诺书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44"/>
          <w:szCs w:val="44"/>
          <w:bdr w:val="none" w:color="auto" w:sz="0" w:space="0"/>
          <w:shd w:val="clear" w:fill="EAF2FB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 xml:space="preserve">      </w:t>
      </w: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drawing>
          <wp:inline distT="0" distB="0" distL="114300" distR="114300">
            <wp:extent cx="5781675" cy="7086600"/>
            <wp:effectExtent l="0" t="0" r="9525" b="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阅读“考生诚信承诺书”，点击“同意”。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Style w:val="6"/>
          <w:rFonts w:asciiTheme="minorHAnsi" w:hAnsiTheme="minorHAnsi" w:eastAsiaTheme="minorEastAsia" w:cstheme="minorBidi"/>
          <w:b/>
          <w:i w:val="0"/>
          <w:sz w:val="52"/>
          <w:szCs w:val="52"/>
          <w:bdr w:val="none" w:color="auto" w:sz="0" w:space="0"/>
          <w:shd w:val="clear" w:fill="EAF2FB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Style w:val="6"/>
          <w:rFonts w:asciiTheme="minorHAnsi" w:hAnsiTheme="minorHAnsi" w:eastAsiaTheme="minorEastAsia" w:cstheme="minorBidi"/>
          <w:b/>
          <w:i w:val="0"/>
          <w:sz w:val="52"/>
          <w:szCs w:val="52"/>
          <w:bdr w:val="none" w:color="auto" w:sz="0" w:space="0"/>
          <w:shd w:val="clear" w:fill="EAF2FB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76" w:afterAutospacing="0"/>
        <w:ind w:left="0" w:right="0"/>
        <w:jc w:val="left"/>
      </w:pPr>
      <w:r>
        <w:rPr>
          <w:rFonts w:hint="eastAsia" w:ascii="仿宋" w:hAnsi="仿宋" w:eastAsia="仿宋" w:cs="仿宋"/>
          <w:b w:val="0"/>
          <w:color w:val="333333"/>
          <w:sz w:val="31"/>
          <w:szCs w:val="31"/>
          <w:shd w:val="clear" w:fill="FFFFFF"/>
          <w:lang w:val="en-US"/>
        </w:rPr>
        <w:t>4.</w:t>
      </w:r>
      <w:r>
        <w:rPr>
          <w:rFonts w:hint="eastAsia" w:ascii="仿宋" w:hAnsi="仿宋" w:eastAsia="仿宋" w:cs="仿宋"/>
          <w:b w:val="0"/>
          <w:color w:val="333333"/>
          <w:sz w:val="31"/>
          <w:szCs w:val="31"/>
          <w:shd w:val="clear" w:fill="FFFFFF"/>
        </w:rPr>
        <w:t>确认报名信息：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316" w:right="0" w:hanging="315"/>
        <w:jc w:val="center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 xml:space="preserve">      </w:t>
      </w: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drawing>
          <wp:inline distT="0" distB="0" distL="114300" distR="114300">
            <wp:extent cx="4086225" cy="6781800"/>
            <wp:effectExtent l="0" t="0" r="9525" b="0"/>
            <wp:docPr id="4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6781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316" w:right="0" w:firstLine="62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确认个人信息无误后，勾选“我已确认以上报名信息准确无误”并点击“继续”。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5.上传证件照：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left"/>
        <w:rPr>
          <w:sz w:val="24"/>
          <w:szCs w:val="24"/>
        </w:rPr>
      </w:pPr>
      <w:r>
        <w:rPr>
          <w:rStyle w:val="6"/>
          <w:rFonts w:hint="eastAsia" w:ascii="仿宋" w:hAnsi="仿宋" w:eastAsia="仿宋" w:cs="仿宋"/>
          <w:b/>
          <w:i w:val="0"/>
          <w:color w:val="333333"/>
          <w:sz w:val="31"/>
          <w:szCs w:val="3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 xml:space="preserve">      </w:t>
      </w: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drawing>
          <wp:inline distT="0" distB="0" distL="114300" distR="114300">
            <wp:extent cx="2971800" cy="7162800"/>
            <wp:effectExtent l="0" t="0" r="0" b="0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7162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 w:firstLine="62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参照示例并严格按要求上传证件照，上传并检查无误后点击“下一步”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 w:firstLine="620"/>
        <w:jc w:val="left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6.上传身份证原件正反面照：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 xml:space="preserve">      </w:t>
      </w: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drawing>
          <wp:inline distT="0" distB="0" distL="114300" distR="114300">
            <wp:extent cx="4991100" cy="5457825"/>
            <wp:effectExtent l="0" t="0" r="0" b="9525"/>
            <wp:docPr id="12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5457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6" w:afterAutospacing="0" w:line="310" w:lineRule="atLeast"/>
        <w:ind w:left="0" w:right="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  <w:lang w:val="en-US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6" w:afterAutospacing="0" w:line="310" w:lineRule="atLeast"/>
        <w:ind w:left="0" w:right="0" w:firstLine="62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分正、反面两张上传，请确保身份证边框完整，字迹清晰可见，亮度均匀。上传后点击“下一步”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AF2FB"/>
        <w:spacing w:before="0" w:beforeAutospacing="0" w:after="76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7.上传手持身份证照片：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6" w:afterAutospacing="0" w:line="310" w:lineRule="atLeast"/>
        <w:ind w:left="0" w:right="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  <w:lang w:val="en-US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 xml:space="preserve">            </w:t>
      </w: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drawing>
          <wp:inline distT="0" distB="0" distL="114300" distR="114300">
            <wp:extent cx="3648075" cy="6943725"/>
            <wp:effectExtent l="0" t="0" r="9525" b="9525"/>
            <wp:docPr id="8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6943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76" w:afterAutospacing="0" w:line="465" w:lineRule="atLeast"/>
        <w:ind w:left="0" w:right="0" w:firstLine="555"/>
        <w:jc w:val="left"/>
        <w:rPr>
          <w:sz w:val="24"/>
          <w:szCs w:val="24"/>
        </w:rPr>
      </w:pPr>
      <w:r>
        <w:rPr>
          <w:rStyle w:val="6"/>
          <w:rFonts w:hint="eastAsia" w:ascii="宋体" w:hAnsi="宋体" w:eastAsia="宋体" w:cs="宋体"/>
          <w:b/>
          <w:i w:val="0"/>
          <w:color w:val="333333"/>
          <w:sz w:val="30"/>
          <w:szCs w:val="30"/>
          <w:shd w:val="clear" w:fill="FFFFFF"/>
        </w:rPr>
        <w:t>以上材料为所有考生均必须上传，用来确认身份信息。</w:t>
      </w: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其他所需材料，根据本人报考身份的实际情况如实上传，确认无误后点击“确认并提交网上确认审核”。</w:t>
      </w:r>
    </w:p>
    <w:p>
      <w:pPr>
        <w:keepNext w:val="0"/>
        <w:keepLines w:val="0"/>
        <w:widowControl/>
        <w:suppressLineNumbers w:val="0"/>
        <w:spacing w:before="0" w:beforeAutospacing="0" w:after="76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 xml:space="preserve">  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76" w:afterAutospacing="0" w:line="465" w:lineRule="atLeast"/>
        <w:ind w:left="0" w:right="0" w:firstLine="555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  <w:lang w:val="en-US"/>
        </w:rPr>
        <w:t>8.</w:t>
      </w: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若提交成功，则进入以下界面：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6" w:afterAutospacing="0" w:line="310" w:lineRule="atLeast"/>
        <w:ind w:left="0" w:right="0" w:firstLine="43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  <w:lang w:val="en-US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 xml:space="preserve">            </w:t>
      </w: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drawing>
          <wp:inline distT="0" distB="0" distL="114300" distR="114300">
            <wp:extent cx="5334000" cy="3838575"/>
            <wp:effectExtent l="0" t="0" r="0" b="9525"/>
            <wp:docPr id="9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838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left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 w:firstLine="62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此时，你只需要等待审核结果即可。本考点会及时对考生网上提交材料进行审核，请等待审核结果并及时登录系统查看审核结果。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 w:firstLine="620"/>
        <w:jc w:val="left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9.待审核状态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6" w:afterAutospacing="0" w:line="310" w:lineRule="atLeast"/>
        <w:ind w:left="0" w:right="0" w:firstLine="43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  <w:lang w:val="en-US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 xml:space="preserve">            </w:t>
      </w: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drawing>
          <wp:inline distT="0" distB="0" distL="114300" distR="114300">
            <wp:extent cx="5162550" cy="6762750"/>
            <wp:effectExtent l="0" t="0" r="0" b="0"/>
            <wp:docPr id="2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6762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6" w:afterAutospacing="0" w:line="310" w:lineRule="atLeast"/>
        <w:ind w:left="0" w:right="0" w:firstLine="62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自行登录网上确认系统及时查看审核结果。如审核通过，系统会有短信通知，但一定要登录系统，反馈结果显示“审核通过”说明您已经完成了</w:t>
      </w: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  <w:lang w:val="en-US"/>
        </w:rPr>
        <w:t>2021</w:t>
      </w: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年研究生报名信息确认工作，请认真准备考试。</w:t>
      </w:r>
    </w:p>
    <w:p>
      <w:pPr>
        <w:keepNext w:val="0"/>
        <w:keepLines w:val="0"/>
        <w:widowControl/>
        <w:suppressLineNumbers w:val="0"/>
        <w:spacing w:before="0" w:beforeAutospacing="0" w:after="76" w:afterAutospacing="0"/>
        <w:ind w:left="0" w:right="0"/>
        <w:jc w:val="left"/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br w:type="page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 xml:space="preserve">  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6" w:afterAutospacing="0" w:line="310" w:lineRule="atLeast"/>
        <w:ind w:left="0" w:right="0" w:firstLine="43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  <w:lang w:val="en-US"/>
        </w:rPr>
        <w:t>10.</w:t>
      </w: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审核通过状态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6" w:afterAutospacing="0" w:line="310" w:lineRule="atLeast"/>
        <w:ind w:left="0" w:right="0" w:firstLine="43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  <w:lang w:val="en-US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 xml:space="preserve">            </w:t>
      </w: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drawing>
          <wp:inline distT="0" distB="0" distL="114300" distR="114300">
            <wp:extent cx="3810000" cy="2381250"/>
            <wp:effectExtent l="0" t="0" r="0" b="0"/>
            <wp:docPr id="6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6" w:afterAutospacing="0" w:line="310" w:lineRule="atLeast"/>
        <w:ind w:left="0" w:right="0" w:firstLine="430"/>
        <w:jc w:val="center"/>
        <w:rPr>
          <w:sz w:val="24"/>
          <w:szCs w:val="24"/>
        </w:rPr>
      </w:pPr>
      <w:r>
        <w:rPr>
          <w:color w:val="000000"/>
          <w:sz w:val="24"/>
          <w:szCs w:val="24"/>
          <w:shd w:val="clear" w:fill="FFFFFF"/>
          <w:lang w:val="en-US"/>
        </w:rPr>
        <w:t xml:space="preserve">            </w:t>
      </w:r>
      <w:r>
        <w:rPr>
          <w:color w:val="000000"/>
          <w:sz w:val="24"/>
          <w:szCs w:val="24"/>
          <w:shd w:val="clear" w:fill="FFFFFF"/>
          <w:lang w:val="en-US"/>
        </w:rPr>
        <w:drawing>
          <wp:inline distT="0" distB="0" distL="114300" distR="114300">
            <wp:extent cx="4381500" cy="5276850"/>
            <wp:effectExtent l="0" t="0" r="0" b="0"/>
            <wp:docPr id="3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3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5276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left"/>
        <w:rPr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44"/>
          <w:szCs w:val="44"/>
          <w:bdr w:val="none" w:color="auto" w:sz="0" w:space="0"/>
          <w:shd w:val="clear" w:fill="EAF2FB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left"/>
        <w:rPr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44"/>
          <w:szCs w:val="44"/>
          <w:bdr w:val="none" w:color="auto" w:sz="0" w:space="0"/>
          <w:shd w:val="clear" w:fill="EAF2FB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76" w:afterAutospacing="0"/>
        <w:ind w:left="0" w:right="0"/>
        <w:jc w:val="left"/>
      </w:pPr>
      <w:r>
        <w:rPr>
          <w:rFonts w:hint="eastAsia" w:ascii="宋体" w:hAnsi="宋体" w:eastAsia="宋体" w:cs="宋体"/>
          <w:kern w:val="0"/>
          <w:sz w:val="44"/>
          <w:szCs w:val="44"/>
          <w:bdr w:val="none" w:color="auto" w:sz="0" w:space="0"/>
          <w:shd w:val="clear" w:fill="EAF2FB"/>
          <w:lang w:val="en-US" w:eastAsia="zh-CN" w:bidi="ar"/>
        </w:rPr>
        <w:br w:type="page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11.审核不通过状态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left"/>
        <w:rPr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18"/>
          <w:szCs w:val="18"/>
          <w:bdr w:val="none" w:color="auto" w:sz="0" w:space="0"/>
          <w:shd w:val="clear" w:fill="EAF2FB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 xml:space="preserve">            </w:t>
      </w: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drawing>
          <wp:inline distT="0" distB="0" distL="114300" distR="114300">
            <wp:extent cx="3600450" cy="2209800"/>
            <wp:effectExtent l="0" t="0" r="0" b="0"/>
            <wp:docPr id="15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IMG_2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left"/>
        <w:rPr>
          <w:sz w:val="24"/>
          <w:szCs w:val="24"/>
        </w:rPr>
      </w:pPr>
      <w:r>
        <w:rPr>
          <w:rStyle w:val="6"/>
          <w:rFonts w:hint="eastAsia" w:ascii="宋体" w:hAnsi="宋体" w:eastAsia="宋体" w:cs="宋体"/>
          <w:b/>
          <w:i w:val="0"/>
          <w:sz w:val="44"/>
          <w:szCs w:val="44"/>
          <w:bdr w:val="none" w:color="auto" w:sz="0" w:space="0"/>
          <w:shd w:val="clear" w:fill="EAF2FB"/>
          <w:lang w:val="en-US" w:eastAsia="zh-CN" w:bidi="ar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6" w:afterAutospacing="0" w:line="310" w:lineRule="atLeast"/>
        <w:ind w:left="0" w:right="0" w:firstLine="480"/>
        <w:jc w:val="center"/>
        <w:rPr>
          <w:sz w:val="24"/>
          <w:szCs w:val="24"/>
        </w:rPr>
      </w:pPr>
      <w:r>
        <w:rPr>
          <w:color w:val="000000"/>
          <w:sz w:val="24"/>
          <w:szCs w:val="24"/>
          <w:shd w:val="clear" w:fill="FFFFFF"/>
          <w:lang w:val="en-US"/>
        </w:rPr>
        <w:t xml:space="preserve">            </w:t>
      </w:r>
      <w:r>
        <w:rPr>
          <w:color w:val="000000"/>
          <w:sz w:val="24"/>
          <w:szCs w:val="24"/>
          <w:shd w:val="clear" w:fill="FFFFFF"/>
          <w:lang w:val="en-US"/>
        </w:rPr>
        <w:drawing>
          <wp:inline distT="0" distB="0" distL="114300" distR="114300">
            <wp:extent cx="2790825" cy="4352925"/>
            <wp:effectExtent l="0" t="0" r="9525" b="9525"/>
            <wp:docPr id="10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5" descr="IMG_27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435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6" w:afterAutospacing="0" w:line="310" w:lineRule="atLeast"/>
        <w:ind w:left="0" w:right="0" w:firstLine="62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对于系统反馈提示“审核不通过”的考生，请根据</w:t>
      </w:r>
      <w:r>
        <w:rPr>
          <w:rStyle w:val="6"/>
          <w:rFonts w:hint="eastAsia" w:ascii="仿宋" w:hAnsi="仿宋" w:eastAsia="仿宋" w:cs="仿宋"/>
          <w:b/>
          <w:i w:val="0"/>
          <w:color w:val="333333"/>
          <w:sz w:val="31"/>
          <w:szCs w:val="31"/>
          <w:shd w:val="clear" w:fill="FFFFFF"/>
        </w:rPr>
        <w:t>“审核意见”</w:t>
      </w: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里的提示内容，在</w:t>
      </w: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  <w:lang w:val="en-US"/>
        </w:rPr>
        <w:t>6</w:t>
      </w: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小时内及时补充材料，然后再次等待，及时查看再次审核结果，直到网上确认显示“审核通过”。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26" w:afterAutospacing="0" w:line="310" w:lineRule="atLeast"/>
        <w:ind w:left="0" w:right="0" w:firstLine="620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如第二次审核不通过，还可根据“审核意见”里的提示内容第</w:t>
      </w: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  <w:lang w:val="en-US"/>
        </w:rPr>
        <w:t>3</w:t>
      </w: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次上传补充材料，此时为最后一次网上补充材料，如果还是没通过审核，那一定要在</w:t>
      </w:r>
      <w:r>
        <w:rPr>
          <w:rStyle w:val="6"/>
          <w:rFonts w:hint="eastAsia" w:ascii="仿宋" w:hAnsi="仿宋" w:eastAsia="仿宋" w:cs="仿宋"/>
          <w:b/>
          <w:i w:val="0"/>
          <w:color w:val="333333"/>
          <w:sz w:val="31"/>
          <w:szCs w:val="31"/>
          <w:shd w:val="clear" w:fill="FFFFFF"/>
          <w:lang w:val="en-US"/>
        </w:rPr>
        <w:t>11</w:t>
      </w:r>
      <w:r>
        <w:rPr>
          <w:rStyle w:val="6"/>
          <w:rFonts w:hint="eastAsia" w:ascii="仿宋" w:hAnsi="仿宋" w:eastAsia="仿宋" w:cs="仿宋"/>
          <w:b/>
          <w:i w:val="0"/>
          <w:color w:val="333333"/>
          <w:sz w:val="31"/>
          <w:szCs w:val="31"/>
          <w:shd w:val="clear" w:fill="FFFFFF"/>
        </w:rPr>
        <w:t>月</w:t>
      </w:r>
      <w:r>
        <w:rPr>
          <w:rStyle w:val="6"/>
          <w:rFonts w:hint="eastAsia" w:ascii="仿宋" w:hAnsi="仿宋" w:eastAsia="仿宋" w:cs="仿宋"/>
          <w:b/>
          <w:i w:val="0"/>
          <w:color w:val="333333"/>
          <w:sz w:val="31"/>
          <w:szCs w:val="31"/>
          <w:shd w:val="clear" w:fill="FFFFFF"/>
          <w:lang w:val="en-US"/>
        </w:rPr>
        <w:t>6</w:t>
      </w:r>
      <w:r>
        <w:rPr>
          <w:rStyle w:val="6"/>
          <w:rFonts w:hint="eastAsia" w:ascii="仿宋" w:hAnsi="仿宋" w:eastAsia="仿宋" w:cs="仿宋"/>
          <w:b/>
          <w:i w:val="0"/>
          <w:color w:val="333333"/>
          <w:sz w:val="31"/>
          <w:szCs w:val="31"/>
          <w:shd w:val="clear" w:fill="FFFFFF"/>
        </w:rPr>
        <w:t>日</w:t>
      </w:r>
      <w:r>
        <w:rPr>
          <w:rStyle w:val="6"/>
          <w:rFonts w:hint="eastAsia" w:ascii="仿宋" w:hAnsi="仿宋" w:eastAsia="仿宋" w:cs="仿宋"/>
          <w:b/>
          <w:i w:val="0"/>
          <w:color w:val="333333"/>
          <w:sz w:val="31"/>
          <w:szCs w:val="31"/>
          <w:shd w:val="clear" w:fill="FFFFFF"/>
          <w:lang w:val="en-US"/>
        </w:rPr>
        <w:t>-9</w:t>
      </w:r>
      <w:r>
        <w:rPr>
          <w:rStyle w:val="6"/>
          <w:rFonts w:hint="eastAsia" w:ascii="仿宋" w:hAnsi="仿宋" w:eastAsia="仿宋" w:cs="仿宋"/>
          <w:b/>
          <w:i w:val="0"/>
          <w:color w:val="333333"/>
          <w:sz w:val="31"/>
          <w:szCs w:val="31"/>
          <w:shd w:val="clear" w:fill="FFFFFF"/>
        </w:rPr>
        <w:t>日</w:t>
      </w:r>
      <w:r>
        <w:rPr>
          <w:rStyle w:val="6"/>
          <w:rFonts w:hint="eastAsia" w:ascii="仿宋" w:hAnsi="仿宋" w:eastAsia="仿宋" w:cs="仿宋"/>
          <w:b/>
          <w:i w:val="0"/>
          <w:color w:val="333333"/>
          <w:sz w:val="31"/>
          <w:szCs w:val="31"/>
          <w:shd w:val="clear" w:fill="FFFFFF"/>
          <w:lang w:val="en-US"/>
        </w:rPr>
        <w:t>9:00</w:t>
      </w:r>
      <w:r>
        <w:rPr>
          <w:rStyle w:val="6"/>
          <w:rFonts w:hint="eastAsia" w:ascii="仿宋" w:hAnsi="仿宋" w:eastAsia="仿宋" w:cs="仿宋"/>
          <w:b/>
          <w:i w:val="0"/>
          <w:color w:val="333333"/>
          <w:sz w:val="31"/>
          <w:szCs w:val="31"/>
          <w:shd w:val="clear" w:fill="FFFFFF"/>
        </w:rPr>
        <w:t>到</w:t>
      </w:r>
      <w:r>
        <w:rPr>
          <w:rStyle w:val="6"/>
          <w:rFonts w:hint="eastAsia" w:ascii="仿宋" w:hAnsi="仿宋" w:eastAsia="仿宋" w:cs="仿宋"/>
          <w:b/>
          <w:i w:val="0"/>
          <w:color w:val="333333"/>
          <w:sz w:val="31"/>
          <w:szCs w:val="31"/>
          <w:shd w:val="clear" w:fill="FFFFFF"/>
          <w:lang w:val="en-US"/>
        </w:rPr>
        <w:t>16:00</w:t>
      </w:r>
      <w:r>
        <w:rPr>
          <w:rStyle w:val="6"/>
          <w:rFonts w:hint="eastAsia" w:ascii="仿宋" w:hAnsi="仿宋" w:eastAsia="仿宋" w:cs="仿宋"/>
          <w:b/>
          <w:i w:val="0"/>
          <w:color w:val="333333"/>
          <w:sz w:val="31"/>
          <w:szCs w:val="31"/>
          <w:shd w:val="clear" w:fill="FFFFFF"/>
        </w:rPr>
        <w:t>期间</w:t>
      </w: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，持所有报考材料到现场进行报考材料审核，然后再通过网上确认，直到系统反馈显示“审核通过”则完成报名信息确认工作，逾期不再受理确认，后果由考生本人承担。现场确认审核资料地点：广州市番禺区广州大学城外环西路</w:t>
      </w: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  <w:lang w:val="en-US"/>
        </w:rPr>
        <w:t>230</w:t>
      </w: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号</w:t>
      </w:r>
      <w:r>
        <w:rPr>
          <w:color w:val="333333"/>
          <w:sz w:val="31"/>
          <w:szCs w:val="31"/>
          <w:shd w:val="clear" w:fill="FFFFFF"/>
          <w:lang w:val="en-US"/>
        </w:rPr>
        <w:t> </w:t>
      </w: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广州大学行政西后座</w:t>
      </w: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  <w:lang w:val="en-US"/>
        </w:rPr>
        <w:t>430</w:t>
      </w: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 w:firstLine="622"/>
        <w:jc w:val="left"/>
        <w:rPr>
          <w:sz w:val="24"/>
          <w:szCs w:val="24"/>
        </w:rPr>
      </w:pPr>
      <w:r>
        <w:rPr>
          <w:rStyle w:val="6"/>
          <w:rFonts w:hint="eastAsia" w:ascii="仿宋" w:hAnsi="仿宋" w:eastAsia="仿宋" w:cs="仿宋"/>
          <w:b/>
          <w:i w:val="0"/>
          <w:color w:val="333333"/>
          <w:sz w:val="31"/>
          <w:szCs w:val="31"/>
          <w:bdr w:val="none" w:color="auto" w:sz="0" w:space="0"/>
          <w:shd w:val="clear" w:fill="FFFFFF"/>
          <w:lang w:val="en-US" w:eastAsia="zh-CN" w:bidi="ar"/>
        </w:rPr>
        <w:t>注意：现场只是审核资料、指导网上确认操作，所有网上确认操作都要考生本人网上进行。</w:t>
      </w:r>
      <w:r>
        <w:rPr>
          <w:rStyle w:val="6"/>
          <w:rFonts w:hint="eastAsia" w:ascii="仿宋" w:hAnsi="仿宋" w:eastAsia="仿宋" w:cs="仿宋"/>
          <w:b/>
          <w:i w:val="0"/>
          <w:color w:val="333333"/>
          <w:sz w:val="31"/>
          <w:szCs w:val="31"/>
          <w:bdr w:val="none" w:color="auto" w:sz="0" w:space="0"/>
          <w:shd w:val="clear" w:fill="FFFFFF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 w:firstLine="622"/>
        <w:jc w:val="left"/>
        <w:rPr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审核通过后，会有短信方式通知，但一定要登录系统，确认出现“审核通过”界面，则完成报名信息确认工作。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 w:firstLine="883"/>
        <w:jc w:val="center"/>
        <w:rPr>
          <w:sz w:val="24"/>
          <w:szCs w:val="24"/>
        </w:rPr>
      </w:pPr>
      <w:r>
        <w:rPr>
          <w:rStyle w:val="6"/>
          <w:rFonts w:asciiTheme="minorHAnsi" w:hAnsiTheme="minorHAnsi" w:eastAsiaTheme="minorEastAsia" w:cstheme="minorBidi"/>
          <w:b/>
          <w:i w:val="0"/>
          <w:sz w:val="44"/>
          <w:szCs w:val="44"/>
          <w:bdr w:val="none" w:color="auto" w:sz="0" w:space="0"/>
          <w:shd w:val="clear" w:fill="EAF2FB"/>
          <w:lang w:val="en-US" w:eastAsia="zh-CN" w:bidi="ar"/>
        </w:rPr>
        <w:t xml:space="preserve">            </w:t>
      </w:r>
      <w:r>
        <w:rPr>
          <w:rFonts w:asciiTheme="minorHAnsi" w:hAnsiTheme="minorHAnsi" w:eastAsiaTheme="minorEastAsia" w:cstheme="minorBidi"/>
          <w:b/>
          <w:i w:val="0"/>
          <w:kern w:val="0"/>
          <w:sz w:val="44"/>
          <w:szCs w:val="44"/>
          <w:bdr w:val="none" w:color="auto" w:sz="0" w:space="0"/>
          <w:shd w:val="clear" w:fill="EAF2FB"/>
          <w:lang w:val="en-US" w:eastAsia="zh-CN" w:bidi="ar"/>
        </w:rPr>
        <w:drawing>
          <wp:inline distT="0" distB="0" distL="114300" distR="114300">
            <wp:extent cx="4762500" cy="2419350"/>
            <wp:effectExtent l="0" t="0" r="0" b="0"/>
            <wp:docPr id="13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6" descr="IMG_27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480" w:lineRule="atLeast"/>
        <w:ind w:left="0" w:right="0"/>
        <w:jc w:val="center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t xml:space="preserve">            </w:t>
      </w:r>
      <w:r>
        <w:rPr>
          <w:rFonts w:asciiTheme="minorHAnsi" w:hAnsiTheme="minorHAnsi" w:eastAsiaTheme="minorEastAsia" w:cstheme="minorBidi"/>
          <w:kern w:val="0"/>
          <w:sz w:val="24"/>
          <w:szCs w:val="24"/>
          <w:bdr w:val="none" w:color="auto" w:sz="0" w:space="0"/>
          <w:shd w:val="clear" w:fill="EAF2FB"/>
          <w:lang w:val="en-US" w:eastAsia="zh-CN" w:bidi="ar"/>
        </w:rPr>
        <w:drawing>
          <wp:inline distT="0" distB="0" distL="114300" distR="114300">
            <wp:extent cx="3714750" cy="5810250"/>
            <wp:effectExtent l="0" t="0" r="0" b="0"/>
            <wp:docPr id="11" name="图片 17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7" descr="IMG_27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5810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1"/>
      </w:pPr>
      <w:r>
        <w:t>窗体底端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82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210" w:beforeAutospacing="0" w:after="21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37"/>
      <w:szCs w:val="3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  <w:rPr>
      <w:i/>
    </w:rPr>
  </w:style>
  <w:style w:type="character" w:styleId="9">
    <w:name w:val="HTML Definition"/>
    <w:basedOn w:val="5"/>
    <w:uiPriority w:val="0"/>
  </w:style>
  <w:style w:type="character" w:styleId="10">
    <w:name w:val="HTML Acronym"/>
    <w:basedOn w:val="5"/>
    <w:uiPriority w:val="0"/>
    <w:rPr>
      <w:color w:val="2395F9"/>
      <w:u w:val="single"/>
      <w:bdr w:val="none" w:color="auto" w:sz="0" w:space="0"/>
    </w:rPr>
  </w:style>
  <w:style w:type="character" w:styleId="11">
    <w:name w:val="HTML Variable"/>
    <w:basedOn w:val="5"/>
    <w:uiPriority w:val="0"/>
  </w:style>
  <w:style w:type="character" w:styleId="12">
    <w:name w:val="Hyperlink"/>
    <w:basedOn w:val="5"/>
    <w:uiPriority w:val="0"/>
    <w:rPr>
      <w:color w:val="333333"/>
      <w:u w:val="none"/>
    </w:rPr>
  </w:style>
  <w:style w:type="character" w:styleId="13">
    <w:name w:val="HTML Code"/>
    <w:basedOn w:val="5"/>
    <w:uiPriority w:val="0"/>
    <w:rPr>
      <w:rFonts w:ascii="Courier New" w:hAnsi="Courier New" w:cs="Courier New"/>
      <w:sz w:val="20"/>
    </w:rPr>
  </w:style>
  <w:style w:type="character" w:styleId="14">
    <w:name w:val="HTML Cite"/>
    <w:basedOn w:val="5"/>
    <w:uiPriority w:val="0"/>
  </w:style>
  <w:style w:type="character" w:customStyle="1" w:styleId="15">
    <w:name w:val="hover20"/>
    <w:basedOn w:val="5"/>
    <w:uiPriority w:val="0"/>
    <w:rPr>
      <w:color w:val="F8F8F8"/>
      <w:sz w:val="18"/>
      <w:szCs w:val="18"/>
      <w:u w:val="none"/>
      <w:bdr w:val="single" w:color="4399D2" w:sz="6" w:space="0"/>
      <w:shd w:val="clear" w:fill="53AAE7"/>
    </w:rPr>
  </w:style>
  <w:style w:type="character" w:customStyle="1" w:styleId="16">
    <w:name w:val="hover21"/>
    <w:basedOn w:val="5"/>
    <w:uiPriority w:val="0"/>
    <w:rPr>
      <w:color w:val="F8F8F8"/>
      <w:u w:val="none"/>
      <w:bdr w:val="single" w:color="4399D2" w:sz="6" w:space="0"/>
      <w:shd w:val="clear" w:fill="53AAE7"/>
    </w:rPr>
  </w:style>
  <w:style w:type="character" w:customStyle="1" w:styleId="17">
    <w:name w:val="file"/>
    <w:basedOn w:val="5"/>
    <w:uiPriority w:val="0"/>
    <w:rPr>
      <w:bdr w:val="none" w:color="auto" w:sz="0" w:space="0"/>
    </w:rPr>
  </w:style>
  <w:style w:type="character" w:customStyle="1" w:styleId="18">
    <w:name w:val="folder"/>
    <w:basedOn w:val="5"/>
    <w:uiPriority w:val="0"/>
    <w:rPr>
      <w:bdr w:val="none" w:color="auto" w:sz="0" w:space="0"/>
    </w:rPr>
  </w:style>
  <w:style w:type="character" w:customStyle="1" w:styleId="19">
    <w:name w:val="folder1"/>
    <w:basedOn w:val="5"/>
    <w:uiPriority w:val="0"/>
  </w:style>
  <w:style w:type="paragraph" w:styleId="20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1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2020-11-06T06:14:59Z</dcterms:created>
  <dc:creator>SUCCESS</dc:creator>
  <cp:lastModifiedBy>SUCCESS</cp:lastModifiedBy>
  <dcterms:modified xsi:type="dcterms:W3CDTF">2020-11-06T06:15:32Z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